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A7" w:rsidRPr="00AA7F38" w:rsidRDefault="000F2BC7" w:rsidP="00AA7F38">
      <w:pPr>
        <w:jc w:val="center"/>
        <w:rPr>
          <w:sz w:val="40"/>
          <w:szCs w:val="40"/>
        </w:rPr>
      </w:pPr>
      <w:r w:rsidRPr="00AA7F38">
        <w:rPr>
          <w:sz w:val="40"/>
          <w:szCs w:val="40"/>
        </w:rPr>
        <w:t xml:space="preserve"> Friction Lab</w:t>
      </w:r>
    </w:p>
    <w:p w:rsidR="000F2BC7" w:rsidRPr="00AA7F38" w:rsidRDefault="000F2BC7">
      <w:pPr>
        <w:rPr>
          <w:sz w:val="28"/>
        </w:rPr>
      </w:pPr>
      <w:r w:rsidRPr="00AA7F38">
        <w:rPr>
          <w:sz w:val="28"/>
        </w:rPr>
        <w:t>Set-up:</w:t>
      </w:r>
    </w:p>
    <w:p w:rsidR="000F2BC7" w:rsidRPr="00AA7F38" w:rsidRDefault="000F2BC7" w:rsidP="000F2BC7">
      <w:pPr>
        <w:pStyle w:val="ListParagraph"/>
        <w:numPr>
          <w:ilvl w:val="0"/>
          <w:numId w:val="1"/>
        </w:numPr>
        <w:rPr>
          <w:sz w:val="24"/>
        </w:rPr>
      </w:pPr>
      <w:r w:rsidRPr="00AA7F38">
        <w:rPr>
          <w:sz w:val="24"/>
        </w:rPr>
        <w:t>Teacher will demonstrate use and beginnings of lab using the wireless force meter.</w:t>
      </w:r>
    </w:p>
    <w:p w:rsidR="000F2BC7" w:rsidRPr="00AA7F38" w:rsidRDefault="000F2BC7" w:rsidP="000F2BC7">
      <w:pPr>
        <w:pStyle w:val="ListParagraph"/>
        <w:numPr>
          <w:ilvl w:val="0"/>
          <w:numId w:val="1"/>
        </w:numPr>
        <w:rPr>
          <w:sz w:val="24"/>
        </w:rPr>
      </w:pPr>
      <w:r w:rsidRPr="00AA7F38">
        <w:rPr>
          <w:sz w:val="24"/>
        </w:rPr>
        <w:t>Each group should have their own force meter</w:t>
      </w:r>
    </w:p>
    <w:p w:rsidR="000F2BC7" w:rsidRPr="00AA7F38" w:rsidRDefault="000F2BC7" w:rsidP="000F2BC7">
      <w:pPr>
        <w:pStyle w:val="ListParagraph"/>
        <w:numPr>
          <w:ilvl w:val="0"/>
          <w:numId w:val="1"/>
        </w:numPr>
        <w:rPr>
          <w:sz w:val="24"/>
        </w:rPr>
      </w:pPr>
      <w:r w:rsidRPr="00AA7F38">
        <w:rPr>
          <w:sz w:val="24"/>
        </w:rPr>
        <w:t>Make sure to calibrate it at the beginning of each lab day.</w:t>
      </w:r>
    </w:p>
    <w:p w:rsidR="000F2BC7" w:rsidRPr="00AA7F38" w:rsidRDefault="000F2BC7" w:rsidP="000F2BC7">
      <w:pPr>
        <w:rPr>
          <w:sz w:val="28"/>
        </w:rPr>
      </w:pPr>
      <w:r w:rsidRPr="00AA7F38">
        <w:rPr>
          <w:sz w:val="28"/>
        </w:rPr>
        <w:t>Objectives:</w:t>
      </w:r>
    </w:p>
    <w:p w:rsidR="000F2BC7" w:rsidRDefault="000F2BC7" w:rsidP="000F2BC7">
      <w:pPr>
        <w:pStyle w:val="ListParagraph"/>
        <w:numPr>
          <w:ilvl w:val="0"/>
          <w:numId w:val="1"/>
        </w:numPr>
        <w:rPr>
          <w:sz w:val="24"/>
        </w:rPr>
      </w:pPr>
      <w:r w:rsidRPr="00AA7F38">
        <w:rPr>
          <w:sz w:val="24"/>
        </w:rPr>
        <w:t xml:space="preserve">You will create your own way to collect data and answer the questions below.  This data will </w:t>
      </w:r>
      <w:r w:rsidR="000A1E0C" w:rsidRPr="00AA7F38">
        <w:rPr>
          <w:sz w:val="24"/>
        </w:rPr>
        <w:t>be used to support your position on the questions.  Set it up wisely!</w:t>
      </w:r>
    </w:p>
    <w:p w:rsidR="00AA7F38" w:rsidRPr="00AA7F38" w:rsidRDefault="00AA7F38" w:rsidP="000F2BC7">
      <w:pPr>
        <w:pStyle w:val="ListParagraph"/>
        <w:numPr>
          <w:ilvl w:val="0"/>
          <w:numId w:val="1"/>
        </w:numPr>
        <w:rPr>
          <w:sz w:val="24"/>
        </w:rPr>
      </w:pPr>
    </w:p>
    <w:p w:rsidR="000A1E0C" w:rsidRPr="00AA7F38" w:rsidRDefault="00AA7F38" w:rsidP="000A1E0C">
      <w:pPr>
        <w:rPr>
          <w:sz w:val="28"/>
        </w:rPr>
      </w:pPr>
      <w:r>
        <w:rPr>
          <w:sz w:val="28"/>
        </w:rPr>
        <w:t>Questions</w:t>
      </w:r>
      <w:r w:rsidR="000A1E0C" w:rsidRPr="00AA7F38">
        <w:rPr>
          <w:sz w:val="28"/>
        </w:rPr>
        <w:t xml:space="preserve"> to Answer:</w:t>
      </w:r>
      <w:r>
        <w:rPr>
          <w:sz w:val="28"/>
        </w:rPr>
        <w:t xml:space="preserve"> (No one word or one sentence answers! I need evidence. All answers submitted in math form need to have proven work)</w:t>
      </w:r>
      <w:bookmarkStart w:id="0" w:name="_GoBack"/>
      <w:bookmarkEnd w:id="0"/>
    </w:p>
    <w:p w:rsidR="000A1E0C" w:rsidRPr="00AA7F38" w:rsidRDefault="000A1E0C" w:rsidP="000A1E0C">
      <w:pPr>
        <w:rPr>
          <w:sz w:val="24"/>
        </w:rPr>
      </w:pPr>
      <w:r w:rsidRPr="00AA7F38">
        <w:rPr>
          <w:sz w:val="24"/>
        </w:rPr>
        <w:t xml:space="preserve">1.   How does the surface of the object being measured and the surface that is being moved upon affect both the static and kinetic friction? Given characteristics of </w:t>
      </w:r>
      <w:r w:rsidR="00AA7F38" w:rsidRPr="00AA7F38">
        <w:rPr>
          <w:sz w:val="24"/>
        </w:rPr>
        <w:t xml:space="preserve">the </w:t>
      </w:r>
      <w:r w:rsidRPr="00AA7F38">
        <w:rPr>
          <w:sz w:val="24"/>
        </w:rPr>
        <w:t>surface of objects can you predict or make assumptions about the force of friction</w:t>
      </w:r>
      <w:r w:rsidR="00AA7F38" w:rsidRPr="00AA7F38">
        <w:rPr>
          <w:sz w:val="24"/>
        </w:rPr>
        <w:t>, both kinetic and static,</w:t>
      </w:r>
      <w:r w:rsidRPr="00AA7F38">
        <w:rPr>
          <w:sz w:val="24"/>
        </w:rPr>
        <w:t xml:space="preserve"> between them. Why (It is not all surface area.  If you are unsure of all of the reasons please research)?</w:t>
      </w:r>
    </w:p>
    <w:p w:rsidR="00AA7F38" w:rsidRPr="00AA7F38" w:rsidRDefault="00AA7F38" w:rsidP="000A1E0C">
      <w:pPr>
        <w:rPr>
          <w:sz w:val="24"/>
        </w:rPr>
      </w:pPr>
      <w:r w:rsidRPr="00AA7F38">
        <w:rPr>
          <w:sz w:val="24"/>
        </w:rPr>
        <w:t>2. How does the mass of the object(s) being measured and moved affect the coefficient of static and kinetic friction?  DATA</w:t>
      </w:r>
    </w:p>
    <w:p w:rsidR="00AA7F38" w:rsidRPr="00AA7F38" w:rsidRDefault="00AA7F38" w:rsidP="000A1E0C">
      <w:pPr>
        <w:rPr>
          <w:sz w:val="24"/>
        </w:rPr>
      </w:pPr>
      <w:r w:rsidRPr="00AA7F38">
        <w:rPr>
          <w:sz w:val="24"/>
        </w:rPr>
        <w:t>3. How is the amount of work affected by the friction, kinetic and static, between objects?</w:t>
      </w:r>
    </w:p>
    <w:p w:rsidR="00AA7F38" w:rsidRPr="00AA7F38" w:rsidRDefault="00AA7F38" w:rsidP="000A1E0C">
      <w:pPr>
        <w:rPr>
          <w:sz w:val="24"/>
        </w:rPr>
      </w:pPr>
      <w:r w:rsidRPr="00AA7F38">
        <w:rPr>
          <w:sz w:val="24"/>
        </w:rPr>
        <w:t>4. How can you represent your data in free-body diagrams (draw some)?</w:t>
      </w:r>
    </w:p>
    <w:p w:rsidR="000A1E0C" w:rsidRDefault="000A1E0C" w:rsidP="000A1E0C"/>
    <w:p w:rsidR="000A1E0C" w:rsidRDefault="000A1E0C" w:rsidP="000A1E0C"/>
    <w:sectPr w:rsidR="000A1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B3C0D"/>
    <w:multiLevelType w:val="hybridMultilevel"/>
    <w:tmpl w:val="E7D43916"/>
    <w:lvl w:ilvl="0" w:tplc="A1CEF1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C7"/>
    <w:rsid w:val="000A1E0C"/>
    <w:rsid w:val="000F2BC7"/>
    <w:rsid w:val="0017223B"/>
    <w:rsid w:val="00AA7F38"/>
    <w:rsid w:val="00AE50A5"/>
    <w:rsid w:val="00CA35DE"/>
    <w:rsid w:val="00E04C46"/>
    <w:rsid w:val="00E12C3F"/>
    <w:rsid w:val="00F2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F7F1"/>
  <w15:chartTrackingRefBased/>
  <w15:docId w15:val="{8EA33575-7862-429A-8838-D1253A48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DeLacy Humbert</dc:creator>
  <cp:keywords/>
  <dc:description/>
  <cp:lastModifiedBy>DeLacy Humbert</cp:lastModifiedBy>
  <cp:revision>1</cp:revision>
  <cp:lastPrinted>2017-01-27T16:52:00Z</cp:lastPrinted>
  <dcterms:created xsi:type="dcterms:W3CDTF">2017-01-27T16:12:00Z</dcterms:created>
  <dcterms:modified xsi:type="dcterms:W3CDTF">2017-01-27T16:53:00Z</dcterms:modified>
</cp:coreProperties>
</file>